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40C9C" w:rsidP="00E40C9C">
      <w:pPr>
        <w:spacing w:line="480" w:lineRule="auto"/>
        <w:jc w:val="center"/>
        <w:rPr>
          <w:rFonts w:ascii="Times New Roman" w:hAnsi="Times New Roman" w:cs="Times New Roman"/>
          <w:sz w:val="24"/>
          <w:szCs w:val="24"/>
        </w:rPr>
      </w:pPr>
    </w:p>
    <w:p w:rsidR="00E40C9C" w:rsidP="00E40C9C">
      <w:pPr>
        <w:spacing w:line="480" w:lineRule="auto"/>
        <w:jc w:val="center"/>
        <w:rPr>
          <w:rFonts w:ascii="Times New Roman" w:hAnsi="Times New Roman" w:cs="Times New Roman"/>
          <w:sz w:val="24"/>
          <w:szCs w:val="24"/>
        </w:rPr>
      </w:pPr>
    </w:p>
    <w:p w:rsidR="00CA1A00" w:rsidP="00E40C9C">
      <w:pPr>
        <w:spacing w:line="480" w:lineRule="auto"/>
        <w:jc w:val="center"/>
        <w:rPr>
          <w:rFonts w:ascii="Times New Roman" w:hAnsi="Times New Roman" w:cs="Times New Roman"/>
          <w:sz w:val="24"/>
          <w:szCs w:val="24"/>
        </w:rPr>
      </w:pPr>
    </w:p>
    <w:p w:rsidR="00CA1A00" w:rsidP="00E40C9C">
      <w:pPr>
        <w:spacing w:line="480" w:lineRule="auto"/>
        <w:jc w:val="center"/>
        <w:rPr>
          <w:rFonts w:ascii="Times New Roman" w:hAnsi="Times New Roman" w:cs="Times New Roman"/>
          <w:sz w:val="24"/>
          <w:szCs w:val="24"/>
        </w:rPr>
      </w:pPr>
    </w:p>
    <w:p w:rsidR="00CA1A00" w:rsidP="00E40C9C">
      <w:pPr>
        <w:spacing w:line="480" w:lineRule="auto"/>
        <w:jc w:val="center"/>
        <w:rPr>
          <w:rFonts w:ascii="Times New Roman" w:hAnsi="Times New Roman" w:cs="Times New Roman"/>
          <w:sz w:val="24"/>
          <w:szCs w:val="24"/>
        </w:rPr>
      </w:pPr>
    </w:p>
    <w:p w:rsidR="00CA1A00" w:rsidP="00E40C9C">
      <w:pPr>
        <w:spacing w:line="480" w:lineRule="auto"/>
        <w:jc w:val="center"/>
        <w:rPr>
          <w:rFonts w:ascii="Times New Roman" w:hAnsi="Times New Roman" w:cs="Times New Roman"/>
          <w:sz w:val="24"/>
          <w:szCs w:val="24"/>
        </w:rPr>
      </w:pPr>
    </w:p>
    <w:p w:rsidR="00662A34" w:rsidP="00E40C9C">
      <w:pPr>
        <w:spacing w:line="480" w:lineRule="auto"/>
        <w:jc w:val="center"/>
        <w:rPr>
          <w:rFonts w:ascii="Times New Roman" w:hAnsi="Times New Roman" w:cs="Times New Roman"/>
          <w:sz w:val="24"/>
          <w:szCs w:val="24"/>
        </w:rPr>
      </w:pPr>
      <w:r>
        <w:rPr>
          <w:rFonts w:ascii="Times New Roman" w:hAnsi="Times New Roman" w:cs="Times New Roman"/>
          <w:sz w:val="24"/>
          <w:szCs w:val="24"/>
        </w:rPr>
        <w:t>SELF CONCEPT</w:t>
      </w:r>
    </w:p>
    <w:p w:rsidR="00E40C9C" w:rsidP="00E40C9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0C9C" w:rsidP="00E40C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0C9C" w:rsidP="00E40C9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40C9C" w:rsidP="00E40C9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CA1A00" w:rsidRPr="006F0F4B" w:rsidP="006F0F4B">
      <w:pPr>
        <w:spacing w:line="480" w:lineRule="auto"/>
        <w:jc w:val="both"/>
        <w:rPr>
          <w:rFonts w:ascii="Times New Roman" w:hAnsi="Times New Roman" w:cs="Times New Roman"/>
          <w:sz w:val="24"/>
          <w:szCs w:val="24"/>
        </w:rPr>
      </w:pPr>
      <w:bookmarkStart w:id="0" w:name="_GoBack"/>
      <w:bookmarkEnd w:id="0"/>
    </w:p>
    <w:p w:rsidR="006F0F4B" w:rsidRPr="006F0F4B" w:rsidP="006F0F4B">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 xml:space="preserve">Self-concept is how one perceives their behavior, abilities, strengths, and weaknesses. For example, "I am a caring person" or "I am a great friend" are a part of the self-concept. The self-concept develops from the image people perceive of you, comparisons between oneself and others, one's cultural experience, and evaluation of their thoughts and behavior. (DeVito, 2014, p. 25). </w:t>
      </w:r>
    </w:p>
    <w:p w:rsidR="006F0F4B" w:rsidRPr="006F0F4B" w:rsidP="006F0F4B">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My self-concept has evolved over the years, and as of now, my self-concept is positive. Currently, my family has high hopes and faith in me. Being born from a close-knit family, I always maintain my communication with my parents and siblings. I'm constantly checking up on them and ensuring I attend to their issues and give my opinion. In my friendship, I confirm that I maintain the ties I make. My friends are quite a number, and we are always hanging out or having projects together that keep us close. Two days rarely pass by before we check up on each other, ensuring we have weekly meet-ups.</w:t>
      </w:r>
    </w:p>
    <w:p w:rsidR="006F0F4B" w:rsidRPr="006F0F4B" w:rsidP="006F0F4B">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When I joined college, I was quite a shy person, and I rarely socialized with people. More often than not, I was alone or in the company of a few friends from high school. As time passed, I realized that I was vocal with time, and I aired my opinion in different conversations I had with strangers. This resulted in me making new friends from class and discussion groups. By creating new friends, I stopped being by myself, and I started exploring the adventurous parts of myself. I am often involved in school rallies, projects, and clubs. I am even thinking of starting a podcast with my friends to talk about how our friendships have evolved over the years.</w:t>
      </w:r>
    </w:p>
    <w:p w:rsidR="006F0F4B" w:rsidRPr="006F0F4B" w:rsidP="006F0F4B">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 xml:space="preserve">I am neither a member of the collectivist culture nor individualistic culture but a combination of both. This combination has enabled me to have a positive self-concept. Collectivist groups tend to have their best interest in mind, while individualistic groups </w:t>
      </w:r>
      <w:r w:rsidRPr="006F0F4B">
        <w:rPr>
          <w:rFonts w:ascii="Times New Roman" w:hAnsi="Times New Roman" w:cs="Times New Roman"/>
          <w:sz w:val="24"/>
          <w:szCs w:val="24"/>
        </w:rPr>
        <w:t>keep their interest first before others</w:t>
      </w:r>
      <w:r w:rsidRPr="006F0F4B" w:rsidR="00E40C9C">
        <w:rPr>
          <w:rFonts w:ascii="Times New Roman" w:hAnsi="Times New Roman" w:cs="Times New Roman"/>
          <w:sz w:val="24"/>
          <w:szCs w:val="24"/>
        </w:rPr>
        <w:t>.</w:t>
      </w:r>
      <w:r w:rsidR="00E40C9C">
        <w:rPr>
          <w:rFonts w:ascii="Times New Roman" w:hAnsi="Times New Roman" w:cs="Times New Roman"/>
          <w:sz w:val="24"/>
          <w:szCs w:val="24"/>
        </w:rPr>
        <w:t xml:space="preserve"> (</w:t>
      </w:r>
      <w:r w:rsidRPr="00E40C9C" w:rsidR="00E40C9C">
        <w:rPr>
          <w:rFonts w:ascii="Times New Roman" w:hAnsi="Times New Roman" w:cs="Times New Roman"/>
          <w:color w:val="222222"/>
          <w:sz w:val="24"/>
          <w:szCs w:val="24"/>
          <w:shd w:val="clear" w:color="auto" w:fill="FFFFFF"/>
        </w:rPr>
        <w:t>Campion, L. L</w:t>
      </w:r>
      <w:r w:rsidR="00E40C9C">
        <w:rPr>
          <w:rFonts w:ascii="Times New Roman" w:hAnsi="Times New Roman" w:cs="Times New Roman"/>
          <w:color w:val="222222"/>
          <w:sz w:val="24"/>
          <w:szCs w:val="24"/>
          <w:shd w:val="clear" w:color="auto" w:fill="FFFFFF"/>
        </w:rPr>
        <w:t xml:space="preserve"> et al. 2019)</w:t>
      </w:r>
      <w:r w:rsidRPr="006F0F4B">
        <w:rPr>
          <w:rFonts w:ascii="Times New Roman" w:hAnsi="Times New Roman" w:cs="Times New Roman"/>
          <w:sz w:val="24"/>
          <w:szCs w:val="24"/>
        </w:rPr>
        <w:t xml:space="preserve"> I try to strike a balance between the two, as my parents taught me. They were very vocal in ensuring I understood the better things for groups and what was important to me as an individual. This balance enables me to maneuver in my friendships and my personal life. The combination of both cultures aids me in assessing different situations and knowing when to act as a collectivist or individualistic. A few years ago, my parents had financial constraints, and I assessed the situation and got a job so that I couldn't depend on them for upkeep money, and the savings I made, I was able to help my other siblings.</w:t>
      </w:r>
    </w:p>
    <w:p w:rsidR="006F0F4B" w:rsidRPr="006F0F4B" w:rsidP="006F0F4B">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The Johari culture is an excellent way for me to assess myself</w:t>
      </w:r>
      <w:r w:rsidRPr="006F0F4B" w:rsidR="00E40C9C">
        <w:rPr>
          <w:rFonts w:ascii="Times New Roman" w:hAnsi="Times New Roman" w:cs="Times New Roman"/>
          <w:sz w:val="24"/>
          <w:szCs w:val="24"/>
        </w:rPr>
        <w:t>.</w:t>
      </w:r>
      <w:r w:rsidR="00E40C9C">
        <w:rPr>
          <w:rFonts w:ascii="Times New Roman" w:hAnsi="Times New Roman" w:cs="Times New Roman"/>
          <w:sz w:val="24"/>
          <w:szCs w:val="24"/>
        </w:rPr>
        <w:t xml:space="preserve"> (</w:t>
      </w:r>
      <w:r w:rsidRPr="00E40C9C" w:rsidR="00E40C9C">
        <w:rPr>
          <w:rFonts w:ascii="Times New Roman" w:hAnsi="Times New Roman" w:cs="Times New Roman"/>
          <w:color w:val="222222"/>
          <w:sz w:val="24"/>
          <w:szCs w:val="24"/>
          <w:shd w:val="clear" w:color="auto" w:fill="FFFFFF"/>
        </w:rPr>
        <w:t>Law, K. L</w:t>
      </w:r>
      <w:r w:rsidR="00E40C9C">
        <w:rPr>
          <w:rFonts w:ascii="Times New Roman" w:hAnsi="Times New Roman" w:cs="Times New Roman"/>
          <w:color w:val="222222"/>
          <w:sz w:val="24"/>
          <w:szCs w:val="24"/>
          <w:shd w:val="clear" w:color="auto" w:fill="FFFFFF"/>
        </w:rPr>
        <w:t xml:space="preserve"> et al. 2019)</w:t>
      </w:r>
      <w:r w:rsidRPr="006F0F4B">
        <w:rPr>
          <w:rFonts w:ascii="Times New Roman" w:hAnsi="Times New Roman" w:cs="Times New Roman"/>
          <w:sz w:val="24"/>
          <w:szCs w:val="24"/>
        </w:rPr>
        <w:t xml:space="preserve"> When I examine the Johari window, I would say I am an open book. I think this is influenced by my combination of collectivist and individualistic cultures. When I asked my older sister to tell me something about myself, she said I was aggressive. She says that I always knew whatever I wanted and who I wanted to be since I was little.  I always worked hard so that I could achieve my goal. She further stated that even when things didn't work out, I would try again, even when the results would be futile again. I had never really thought about this part of myself. I always worked hard because my parents said hard work pays, and I wanted to be a good child. I learned that I rarely give up, and I've always wanted to achieve whatever is on my radar. This was in my blind area since I never thought about it. At times, I try to hold back what I'm doing, but my parents always point it out and insist that I can achieve whatever it is, no matter how long it would take. The constant reminder from my parents helps me to share my views and opinions. I believe that my blind self takes a considerable part of my self-awareness. I think that it's through my aggression that I can achieve my goals and communicate with others.</w:t>
      </w:r>
    </w:p>
    <w:p w:rsidR="006F0F4B" w:rsidRPr="006F0F4B" w:rsidP="006F0F4B">
      <w:pPr>
        <w:spacing w:line="480" w:lineRule="auto"/>
        <w:jc w:val="both"/>
        <w:rPr>
          <w:rFonts w:ascii="Times New Roman" w:hAnsi="Times New Roman" w:cs="Times New Roman"/>
          <w:sz w:val="24"/>
          <w:szCs w:val="24"/>
        </w:rPr>
      </w:pPr>
      <w:r w:rsidRPr="006F0F4B">
        <w:rPr>
          <w:rFonts w:ascii="Times New Roman" w:hAnsi="Times New Roman" w:cs="Times New Roman"/>
          <w:sz w:val="24"/>
          <w:szCs w:val="24"/>
        </w:rPr>
        <w:t xml:space="preserve"> </w:t>
      </w:r>
    </w:p>
    <w:p w:rsidR="006F0F4B" w:rsidRPr="006F0F4B" w:rsidP="00E40C9C">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When I asked my parents about my strengths, they said my primary strength is my emotional intelligence. I learned that I am very empathetic towards others, and I'm very cautious about what I tell others. They further said that I quickly point out whenever someone hurts me or addresses me in a hurtful manner. They further said that they admire my ability to go for what I want in life. As much as they consider this my strength, I think it's a coin, as it comes with a good and bad side.  My go-getting ability ensures that I achieve my goals and attend to my school work on time.</w:t>
      </w:r>
    </w:p>
    <w:p w:rsidR="006F0F4B" w:rsidRPr="006F0F4B" w:rsidP="00E40C9C">
      <w:pPr>
        <w:spacing w:line="480" w:lineRule="auto"/>
        <w:ind w:firstLine="720"/>
        <w:jc w:val="both"/>
        <w:rPr>
          <w:rFonts w:ascii="Times New Roman" w:hAnsi="Times New Roman" w:cs="Times New Roman"/>
          <w:sz w:val="24"/>
          <w:szCs w:val="24"/>
        </w:rPr>
      </w:pPr>
      <w:r w:rsidRPr="006F0F4B">
        <w:rPr>
          <w:rFonts w:ascii="Times New Roman" w:hAnsi="Times New Roman" w:cs="Times New Roman"/>
          <w:sz w:val="24"/>
          <w:szCs w:val="24"/>
        </w:rPr>
        <w:t>On the other hand, this trait causes me to get into conflict with others and be self-centered. I sometimes overstep other people's boundaries in trying to achieve my goal. This causes conflict in my social group as sometimes I push the buttons too far with my friends. In my job, too, this causes issues as I tend to assign myself shifts in the morning without a care if there is anyone who might have urgent matters to attend to later in the day, and they need the morning shift more than I do. I'm learning how to adjust to this and better know when to ask for my friends' help and not cross their boundaries. I'm also learning to enquire from my coworkers at what time they would like their shift to start.</w:t>
      </w:r>
    </w:p>
    <w:p w:rsidR="00792955" w:rsidP="006F0F4B">
      <w:pPr>
        <w:spacing w:line="480" w:lineRule="auto"/>
        <w:jc w:val="both"/>
        <w:rPr>
          <w:rFonts w:ascii="Times New Roman" w:hAnsi="Times New Roman" w:cs="Times New Roman"/>
          <w:sz w:val="24"/>
          <w:szCs w:val="24"/>
        </w:rPr>
      </w:pPr>
      <w:r w:rsidRPr="006F0F4B">
        <w:rPr>
          <w:rFonts w:ascii="Times New Roman" w:hAnsi="Times New Roman" w:cs="Times New Roman"/>
          <w:sz w:val="24"/>
          <w:szCs w:val="24"/>
        </w:rPr>
        <w:t xml:space="preserve"> </w:t>
      </w:r>
      <w:r w:rsidR="00E40C9C">
        <w:rPr>
          <w:rFonts w:ascii="Times New Roman" w:hAnsi="Times New Roman" w:cs="Times New Roman"/>
          <w:sz w:val="24"/>
          <w:szCs w:val="24"/>
        </w:rPr>
        <w:tab/>
      </w:r>
      <w:r w:rsidRPr="006F0F4B">
        <w:rPr>
          <w:rFonts w:ascii="Times New Roman" w:hAnsi="Times New Roman" w:cs="Times New Roman"/>
          <w:sz w:val="24"/>
          <w:szCs w:val="24"/>
        </w:rPr>
        <w:t xml:space="preserve">In this month, I've tried to pull myself from being self-centered. I'm keener on assigning my coworkers the shifts they deem fit for them. I've also learned to respect my friends' boundaries, which has reduced the number of conflicts we have. I have discussed some things in the open quadrant, I am a social being, and I value my family and friendships. In the blind quadrant, I discussed that I am aggressive in achieving things, as my sister told me. For the hidden portion, I looked at how my parents perceive me. They consider me a go-getter, but they are not aware that this causes conflict in my social circle and my job. What is unknown to me and others is yet to be discovered and explored. What could change is my ability to understand peoples' boundaries and preferences. Maybe when I achieve this, what is unknown </w:t>
      </w:r>
      <w:r w:rsidRPr="006F0F4B">
        <w:rPr>
          <w:rFonts w:ascii="Times New Roman" w:hAnsi="Times New Roman" w:cs="Times New Roman"/>
          <w:sz w:val="24"/>
          <w:szCs w:val="24"/>
        </w:rPr>
        <w:t>will be known and pushed to the open quadrant. I hope to be a better person, friend, and coworker and continue perceiving myself positively.</w:t>
      </w: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P="006F0F4B">
      <w:pPr>
        <w:spacing w:line="480" w:lineRule="auto"/>
        <w:jc w:val="both"/>
        <w:rPr>
          <w:rFonts w:ascii="Times New Roman" w:hAnsi="Times New Roman" w:cs="Times New Roman"/>
          <w:sz w:val="24"/>
          <w:szCs w:val="24"/>
        </w:rPr>
      </w:pPr>
    </w:p>
    <w:p w:rsidR="00E40C9C" w:rsidRPr="00E40C9C" w:rsidP="00E40C9C">
      <w:pPr>
        <w:spacing w:line="480" w:lineRule="auto"/>
        <w:jc w:val="center"/>
        <w:rPr>
          <w:rFonts w:ascii="Times New Roman" w:hAnsi="Times New Roman" w:cs="Times New Roman"/>
          <w:b/>
          <w:sz w:val="24"/>
          <w:szCs w:val="24"/>
        </w:rPr>
      </w:pPr>
      <w:r w:rsidRPr="00E40C9C">
        <w:rPr>
          <w:rFonts w:ascii="Times New Roman" w:hAnsi="Times New Roman" w:cs="Times New Roman"/>
          <w:b/>
          <w:sz w:val="24"/>
          <w:szCs w:val="24"/>
        </w:rPr>
        <w:t>REFERENCES</w:t>
      </w:r>
    </w:p>
    <w:p w:rsidR="00E40C9C" w:rsidRPr="00E40C9C" w:rsidP="00E40C9C">
      <w:pPr>
        <w:pStyle w:val="NoSpacing"/>
        <w:tabs>
          <w:tab w:val="left" w:pos="2025"/>
        </w:tabs>
        <w:spacing w:line="480" w:lineRule="auto"/>
        <w:rPr>
          <w:rFonts w:ascii="Times New Roman" w:hAnsi="Times New Roman" w:cs="Times New Roman"/>
          <w:sz w:val="24"/>
          <w:szCs w:val="24"/>
        </w:rPr>
      </w:pPr>
      <w:r w:rsidRPr="00E40C9C">
        <w:rPr>
          <w:rFonts w:ascii="Times New Roman" w:hAnsi="Times New Roman" w:cs="Times New Roman"/>
          <w:sz w:val="24"/>
          <w:szCs w:val="24"/>
        </w:rPr>
        <w:tab/>
      </w:r>
    </w:p>
    <w:p w:rsidR="00E40C9C" w:rsidRPr="00E40C9C" w:rsidP="00E40C9C">
      <w:pPr>
        <w:spacing w:line="480" w:lineRule="auto"/>
        <w:ind w:left="2030" w:hanging="2030"/>
        <w:jc w:val="both"/>
        <w:rPr>
          <w:rFonts w:ascii="Times New Roman" w:hAnsi="Times New Roman" w:cs="Times New Roman"/>
          <w:sz w:val="24"/>
          <w:szCs w:val="24"/>
        </w:rPr>
      </w:pPr>
      <w:r w:rsidRPr="00E40C9C">
        <w:rPr>
          <w:rFonts w:ascii="Times New Roman" w:hAnsi="Times New Roman" w:cs="Times New Roman"/>
          <w:color w:val="222222"/>
          <w:sz w:val="24"/>
          <w:szCs w:val="24"/>
          <w:shd w:val="clear" w:color="auto" w:fill="FFFFFF"/>
        </w:rPr>
        <w:t>Campion, L. L., &amp; Wang, C. X. (2019). Collectivism and individualism: The differentiation of leadership. </w:t>
      </w:r>
      <w:r w:rsidRPr="00E40C9C">
        <w:rPr>
          <w:rFonts w:ascii="Times New Roman" w:hAnsi="Times New Roman" w:cs="Times New Roman"/>
          <w:i/>
          <w:iCs/>
          <w:color w:val="222222"/>
          <w:sz w:val="24"/>
          <w:szCs w:val="24"/>
          <w:shd w:val="clear" w:color="auto" w:fill="FFFFFF"/>
        </w:rPr>
        <w:t>TechTrends</w:t>
      </w:r>
      <w:r w:rsidRPr="00E40C9C">
        <w:rPr>
          <w:rFonts w:ascii="Times New Roman" w:hAnsi="Times New Roman" w:cs="Times New Roman"/>
          <w:color w:val="222222"/>
          <w:sz w:val="24"/>
          <w:szCs w:val="24"/>
          <w:shd w:val="clear" w:color="auto" w:fill="FFFFFF"/>
        </w:rPr>
        <w:t>, </w:t>
      </w:r>
      <w:r w:rsidRPr="00E40C9C">
        <w:rPr>
          <w:rFonts w:ascii="Times New Roman" w:hAnsi="Times New Roman" w:cs="Times New Roman"/>
          <w:i/>
          <w:iCs/>
          <w:color w:val="222222"/>
          <w:sz w:val="24"/>
          <w:szCs w:val="24"/>
          <w:shd w:val="clear" w:color="auto" w:fill="FFFFFF"/>
        </w:rPr>
        <w:t>63</w:t>
      </w:r>
      <w:r w:rsidRPr="00E40C9C">
        <w:rPr>
          <w:rFonts w:ascii="Times New Roman" w:hAnsi="Times New Roman" w:cs="Times New Roman"/>
          <w:color w:val="222222"/>
          <w:sz w:val="24"/>
          <w:szCs w:val="24"/>
          <w:shd w:val="clear" w:color="auto" w:fill="FFFFFF"/>
        </w:rPr>
        <w:t>(3), 353-356.</w:t>
      </w:r>
    </w:p>
    <w:p w:rsidR="00E40C9C" w:rsidRPr="00E40C9C" w:rsidP="00E40C9C">
      <w:pPr>
        <w:pStyle w:val="NoSpacing"/>
        <w:spacing w:line="480" w:lineRule="auto"/>
        <w:ind w:left="2030" w:hanging="2030"/>
        <w:rPr>
          <w:rFonts w:ascii="Times New Roman" w:hAnsi="Times New Roman" w:cs="Times New Roman"/>
          <w:sz w:val="24"/>
          <w:szCs w:val="24"/>
        </w:rPr>
      </w:pPr>
      <w:r w:rsidRPr="00E40C9C">
        <w:rPr>
          <w:rFonts w:ascii="Times New Roman" w:hAnsi="Times New Roman" w:cs="Times New Roman"/>
          <w:sz w:val="24"/>
          <w:szCs w:val="24"/>
        </w:rPr>
        <w:t xml:space="preserve">DeVito, J. (2014). </w:t>
      </w:r>
      <w:r w:rsidRPr="00E40C9C">
        <w:rPr>
          <w:rFonts w:ascii="Times New Roman" w:hAnsi="Times New Roman" w:cs="Times New Roman"/>
          <w:i/>
          <w:sz w:val="24"/>
          <w:szCs w:val="24"/>
        </w:rPr>
        <w:t>Essentials of Human Communication</w:t>
      </w:r>
      <w:r w:rsidRPr="00E40C9C">
        <w:rPr>
          <w:rFonts w:ascii="Times New Roman" w:hAnsi="Times New Roman" w:cs="Times New Roman"/>
          <w:sz w:val="24"/>
          <w:szCs w:val="24"/>
        </w:rPr>
        <w:t xml:space="preserve"> (8th Ed.). Upper Saddle River, New </w:t>
      </w:r>
    </w:p>
    <w:p w:rsidR="00E40C9C" w:rsidRPr="00E40C9C" w:rsidP="00E40C9C">
      <w:pPr>
        <w:pStyle w:val="NoSpacing"/>
        <w:spacing w:line="480" w:lineRule="auto"/>
        <w:ind w:left="2030" w:hanging="2030"/>
        <w:rPr>
          <w:rFonts w:ascii="Times New Roman" w:hAnsi="Times New Roman" w:cs="Times New Roman"/>
          <w:sz w:val="24"/>
          <w:szCs w:val="24"/>
        </w:rPr>
      </w:pPr>
      <w:r w:rsidRPr="00E40C9C">
        <w:rPr>
          <w:rFonts w:ascii="Times New Roman" w:hAnsi="Times New Roman" w:cs="Times New Roman"/>
          <w:sz w:val="24"/>
          <w:szCs w:val="24"/>
        </w:rPr>
        <w:t>Jersey: Pearson.</w:t>
      </w:r>
    </w:p>
    <w:p w:rsidR="00E40C9C" w:rsidRPr="00E40C9C" w:rsidP="00E40C9C">
      <w:pPr>
        <w:spacing w:line="480" w:lineRule="auto"/>
        <w:ind w:left="2030" w:hanging="2030"/>
        <w:jc w:val="both"/>
        <w:rPr>
          <w:rFonts w:ascii="Times New Roman" w:hAnsi="Times New Roman" w:cs="Times New Roman"/>
          <w:sz w:val="24"/>
          <w:szCs w:val="24"/>
        </w:rPr>
      </w:pPr>
      <w:r w:rsidRPr="00E40C9C">
        <w:rPr>
          <w:rFonts w:ascii="Times New Roman" w:hAnsi="Times New Roman" w:cs="Times New Roman"/>
          <w:color w:val="222222"/>
          <w:sz w:val="24"/>
          <w:szCs w:val="24"/>
          <w:shd w:val="clear" w:color="auto" w:fill="FFFFFF"/>
        </w:rPr>
        <w:t>Law, K. L., &amp; Rowe, J. M. (2019). Promoting self-awareness: An undergraduate in-class activity and its value. </w:t>
      </w:r>
      <w:r w:rsidRPr="00E40C9C">
        <w:rPr>
          <w:rFonts w:ascii="Times New Roman" w:hAnsi="Times New Roman" w:cs="Times New Roman"/>
          <w:i/>
          <w:iCs/>
          <w:color w:val="222222"/>
          <w:sz w:val="24"/>
          <w:szCs w:val="24"/>
          <w:shd w:val="clear" w:color="auto" w:fill="FFFFFF"/>
        </w:rPr>
        <w:t>Journal of Teaching in Social Work</w:t>
      </w:r>
      <w:r w:rsidRPr="00E40C9C">
        <w:rPr>
          <w:rFonts w:ascii="Times New Roman" w:hAnsi="Times New Roman" w:cs="Times New Roman"/>
          <w:color w:val="222222"/>
          <w:sz w:val="24"/>
          <w:szCs w:val="24"/>
          <w:shd w:val="clear" w:color="auto" w:fill="FFFFFF"/>
        </w:rPr>
        <w:t>, </w:t>
      </w:r>
      <w:r w:rsidRPr="00E40C9C">
        <w:rPr>
          <w:rFonts w:ascii="Times New Roman" w:hAnsi="Times New Roman" w:cs="Times New Roman"/>
          <w:i/>
          <w:iCs/>
          <w:color w:val="222222"/>
          <w:sz w:val="24"/>
          <w:szCs w:val="24"/>
          <w:shd w:val="clear" w:color="auto" w:fill="FFFFFF"/>
        </w:rPr>
        <w:t>39</w:t>
      </w:r>
      <w:r w:rsidRPr="00E40C9C">
        <w:rPr>
          <w:rFonts w:ascii="Times New Roman" w:hAnsi="Times New Roman" w:cs="Times New Roman"/>
          <w:color w:val="222222"/>
          <w:sz w:val="24"/>
          <w:szCs w:val="24"/>
          <w:shd w:val="clear" w:color="auto" w:fill="FFFFFF"/>
        </w:rPr>
        <w:t>(1), 92-104.</w:t>
      </w:r>
    </w:p>
    <w:p w:rsidR="00E40C9C" w:rsidP="006F0F4B">
      <w:pPr>
        <w:spacing w:line="480" w:lineRule="auto"/>
        <w:jc w:val="both"/>
        <w:rPr>
          <w:rFonts w:ascii="Times New Roman" w:hAnsi="Times New Roman" w:cs="Times New Roman"/>
          <w:sz w:val="24"/>
          <w:szCs w:val="24"/>
        </w:rPr>
      </w:pPr>
    </w:p>
    <w:p w:rsidR="00E40C9C" w:rsidRPr="006F0F4B" w:rsidP="006F0F4B">
      <w:pPr>
        <w:spacing w:line="480" w:lineRule="auto"/>
        <w:jc w:val="both"/>
        <w:rPr>
          <w:rFonts w:ascii="Times New Roman" w:hAnsi="Times New Roman" w:cs="Times New Roman"/>
          <w:sz w:val="24"/>
          <w:szCs w:val="24"/>
        </w:rPr>
      </w:pPr>
    </w:p>
    <w:sectPr w:rsidSect="00E40C9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0C9C">
    <w:pPr>
      <w:pStyle w:val="Header"/>
      <w:jc w:val="right"/>
    </w:pPr>
    <w:r>
      <w:t>SELF CONCEPT.</w:t>
    </w:r>
    <w:r>
      <w:tab/>
    </w:r>
    <w:r>
      <w:tab/>
    </w:r>
    <w:sdt>
      <w:sdtPr>
        <w:id w:val="-1935261505"/>
        <w:docPartObj>
          <w:docPartGallery w:val="Page Numbers (Top of Page)"/>
          <w:docPartUnique/>
        </w:docPartObj>
      </w:sdtPr>
      <w:sdtContent>
        <w:r w:rsidR="00E5317E">
          <w:fldChar w:fldCharType="begin"/>
        </w:r>
        <w:r w:rsidR="00E5317E">
          <w:instrText xml:space="preserve"> PAGE   \* MERGEFORMAT </w:instrText>
        </w:r>
        <w:r w:rsidR="00E5317E">
          <w:fldChar w:fldCharType="separate"/>
        </w:r>
        <w:r w:rsidR="00CA1A00">
          <w:rPr>
            <w:noProof/>
          </w:rPr>
          <w:t>6</w:t>
        </w:r>
        <w:r w:rsidR="00E5317E">
          <w:rPr>
            <w:noProof/>
          </w:rPr>
          <w:fldChar w:fldCharType="end"/>
        </w:r>
      </w:sdtContent>
    </w:sdt>
  </w:p>
  <w:p w:rsidR="00E40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7095961"/>
      <w:docPartObj>
        <w:docPartGallery w:val="Page Numbers (Top of Page)"/>
        <w:docPartUnique/>
      </w:docPartObj>
    </w:sdtPr>
    <w:sdtEndPr>
      <w:rPr>
        <w:noProof/>
      </w:rPr>
    </w:sdtEndPr>
    <w:sdtContent>
      <w:p w:rsidR="00662A34">
        <w:pPr>
          <w:pStyle w:val="Header"/>
          <w:jc w:val="right"/>
        </w:pPr>
        <w:r>
          <w:fldChar w:fldCharType="begin"/>
        </w:r>
        <w:r>
          <w:instrText xml:space="preserve"> PAGE   \* MERGEFORMAT </w:instrText>
        </w:r>
        <w:r>
          <w:fldChar w:fldCharType="separate"/>
        </w:r>
        <w:r w:rsidR="00CA1A00">
          <w:rPr>
            <w:noProof/>
          </w:rPr>
          <w:t>1</w:t>
        </w:r>
        <w:r>
          <w:rPr>
            <w:noProof/>
          </w:rPr>
          <w:fldChar w:fldCharType="end"/>
        </w:r>
      </w:p>
    </w:sdtContent>
  </w:sdt>
  <w:p w:rsidR="00E40C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67C"/>
    <w:rsid w:val="001445A3"/>
    <w:rsid w:val="0030667C"/>
    <w:rsid w:val="00404641"/>
    <w:rsid w:val="0046079B"/>
    <w:rsid w:val="00495CBE"/>
    <w:rsid w:val="005D63D0"/>
    <w:rsid w:val="00662A34"/>
    <w:rsid w:val="00686D6E"/>
    <w:rsid w:val="006F0F4B"/>
    <w:rsid w:val="00792955"/>
    <w:rsid w:val="007A0AD8"/>
    <w:rsid w:val="00891B2E"/>
    <w:rsid w:val="009353B1"/>
    <w:rsid w:val="00AE54A6"/>
    <w:rsid w:val="00BE7EB9"/>
    <w:rsid w:val="00CA1A00"/>
    <w:rsid w:val="00CB05DE"/>
    <w:rsid w:val="00DD3D56"/>
    <w:rsid w:val="00E40C9C"/>
    <w:rsid w:val="00E531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C940E26-4465-4D93-9EFE-6A6631B1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667C"/>
    <w:pPr>
      <w:spacing w:after="0" w:line="240" w:lineRule="auto"/>
    </w:pPr>
    <w:rPr>
      <w:rFonts w:eastAsiaTheme="minorEastAsia"/>
      <w:lang w:eastAsia="zh-CN"/>
    </w:rPr>
  </w:style>
  <w:style w:type="character" w:customStyle="1" w:styleId="hgkelc">
    <w:name w:val="hgkelc"/>
    <w:basedOn w:val="DefaultParagraphFont"/>
    <w:rsid w:val="0030667C"/>
  </w:style>
  <w:style w:type="character" w:customStyle="1" w:styleId="kx21rb">
    <w:name w:val="kx21rb"/>
    <w:basedOn w:val="DefaultParagraphFont"/>
    <w:rsid w:val="0030667C"/>
  </w:style>
  <w:style w:type="paragraph" w:styleId="Header">
    <w:name w:val="header"/>
    <w:basedOn w:val="Normal"/>
    <w:link w:val="HeaderChar"/>
    <w:uiPriority w:val="99"/>
    <w:unhideWhenUsed/>
    <w:rsid w:val="00E40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C9C"/>
  </w:style>
  <w:style w:type="paragraph" w:styleId="Footer">
    <w:name w:val="footer"/>
    <w:basedOn w:val="Normal"/>
    <w:link w:val="FooterChar"/>
    <w:uiPriority w:val="99"/>
    <w:unhideWhenUsed/>
    <w:rsid w:val="00E40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6</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4</cp:revision>
  <dcterms:created xsi:type="dcterms:W3CDTF">2021-10-07T01:26:00Z</dcterms:created>
  <dcterms:modified xsi:type="dcterms:W3CDTF">2021-10-06T22:43:00Z</dcterms:modified>
</cp:coreProperties>
</file>